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6A" w:rsidRPr="00471663" w:rsidRDefault="00471663" w:rsidP="00AC796A">
      <w:pPr>
        <w:ind w:firstLine="426"/>
        <w:jc w:val="both"/>
        <w:rPr>
          <w:kern w:val="28"/>
          <w:sz w:val="41"/>
          <w:szCs w:val="41"/>
        </w:rPr>
      </w:pPr>
      <w:r>
        <w:rPr>
          <w:kern w:val="28"/>
          <w:sz w:val="41"/>
          <w:szCs w:val="41"/>
        </w:rPr>
        <w:tab/>
      </w:r>
      <w:r w:rsidR="00AC796A" w:rsidRPr="00471663">
        <w:rPr>
          <w:kern w:val="28"/>
          <w:sz w:val="41"/>
          <w:szCs w:val="41"/>
        </w:rPr>
        <w:t>Во исполнение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министерством здравоохранения Российской Федерации разработаны информационные материалы, цель которых - формирова</w:t>
      </w:r>
      <w:r w:rsidR="00AC796A" w:rsidRPr="00471663">
        <w:rPr>
          <w:kern w:val="28"/>
          <w:sz w:val="41"/>
          <w:szCs w:val="41"/>
        </w:rPr>
        <w:softHyphen/>
        <w:t>ние системы мотивации граждан к здоровому образу жизни, включая здоровое питание и отказ от вредных привычек.</w:t>
      </w:r>
    </w:p>
    <w:p w:rsidR="00AC796A" w:rsidRPr="00471663" w:rsidRDefault="00471663" w:rsidP="00AC796A">
      <w:pPr>
        <w:ind w:firstLine="426"/>
        <w:jc w:val="both"/>
        <w:rPr>
          <w:kern w:val="28"/>
          <w:sz w:val="41"/>
          <w:szCs w:val="41"/>
        </w:rPr>
      </w:pPr>
      <w:r>
        <w:rPr>
          <w:kern w:val="28"/>
          <w:sz w:val="41"/>
          <w:szCs w:val="41"/>
        </w:rPr>
        <w:tab/>
      </w:r>
      <w:r w:rsidR="00AC796A" w:rsidRPr="00471663">
        <w:rPr>
          <w:kern w:val="28"/>
          <w:sz w:val="41"/>
          <w:szCs w:val="41"/>
        </w:rPr>
        <w:t>В рамках кампании созданы различные виды рекламно-информационных материалов: видеоролики, аудиоролики, наружная реклама, информационные плакаты, контекстная и вирусная реклама в сети Интернет, спецпроекты в традиционных СМИ и в сети Интернет.</w:t>
      </w:r>
    </w:p>
    <w:p w:rsidR="00AC796A" w:rsidRPr="00471663" w:rsidRDefault="00471663" w:rsidP="00AC796A">
      <w:pPr>
        <w:ind w:firstLine="426"/>
        <w:jc w:val="both"/>
        <w:rPr>
          <w:kern w:val="28"/>
          <w:sz w:val="41"/>
          <w:szCs w:val="41"/>
        </w:rPr>
      </w:pPr>
      <w:r>
        <w:rPr>
          <w:kern w:val="28"/>
          <w:sz w:val="41"/>
          <w:szCs w:val="41"/>
        </w:rPr>
        <w:tab/>
      </w:r>
      <w:r w:rsidR="00AC796A" w:rsidRPr="00471663">
        <w:rPr>
          <w:kern w:val="28"/>
          <w:sz w:val="41"/>
          <w:szCs w:val="41"/>
        </w:rPr>
        <w:t>Основная идея кампании — показать, что здоровый образ жизни - личный успех каждого человека, придать ему большую ценность. Основным сообщением кампании стал слоган - «Ты сильнее!». В этом сообщении каждый найдет свое: подкрепит свою позицию, увидит в этом реальные физические изменения, либо получит эмоциональную поддержку.</w:t>
      </w:r>
    </w:p>
    <w:p w:rsidR="00AC796A" w:rsidRPr="00471663" w:rsidRDefault="00471663" w:rsidP="00471663">
      <w:pPr>
        <w:jc w:val="both"/>
        <w:rPr>
          <w:kern w:val="28"/>
          <w:sz w:val="41"/>
          <w:szCs w:val="41"/>
        </w:rPr>
      </w:pPr>
      <w:r>
        <w:rPr>
          <w:kern w:val="28"/>
          <w:sz w:val="41"/>
          <w:szCs w:val="41"/>
        </w:rPr>
        <w:tab/>
      </w:r>
      <w:r w:rsidR="00AC796A" w:rsidRPr="00471663">
        <w:rPr>
          <w:kern w:val="28"/>
          <w:sz w:val="41"/>
          <w:szCs w:val="41"/>
        </w:rPr>
        <w:t>Важной задачей коммуникационной кампании является создание комфортной информационной среды вокруг человека, которая будет способствовать ведению здорового образа жизни. Такие мероприятия обязательно должны быть комплексными и субъектами их реализации должны стать учреждения медицины, культуры, образования, спорта, а также иные государственные и общественные структуры.</w:t>
      </w:r>
      <w:bookmarkStart w:id="0" w:name="_GoBack"/>
      <w:bookmarkEnd w:id="0"/>
    </w:p>
    <w:p w:rsidR="00471663" w:rsidRPr="00471663" w:rsidRDefault="00471663" w:rsidP="00471663">
      <w:pPr>
        <w:jc w:val="center"/>
        <w:rPr>
          <w:b/>
          <w:kern w:val="28"/>
          <w:sz w:val="41"/>
          <w:szCs w:val="41"/>
        </w:rPr>
      </w:pPr>
      <w:r w:rsidRPr="00471663">
        <w:rPr>
          <w:b/>
          <w:kern w:val="28"/>
          <w:sz w:val="41"/>
          <w:szCs w:val="41"/>
        </w:rPr>
        <w:t>Ссылка на материалы:</w:t>
      </w:r>
    </w:p>
    <w:p w:rsidR="00FC5B94" w:rsidRPr="00471663" w:rsidRDefault="00AC796A" w:rsidP="00A26B41">
      <w:pPr>
        <w:ind w:firstLine="426"/>
        <w:jc w:val="both"/>
        <w:rPr>
          <w:kern w:val="28"/>
          <w:sz w:val="41"/>
          <w:szCs w:val="41"/>
        </w:rPr>
      </w:pPr>
      <w:r w:rsidRPr="00471663">
        <w:rPr>
          <w:kern w:val="28"/>
          <w:sz w:val="41"/>
          <w:szCs w:val="41"/>
        </w:rPr>
        <w:t>http://www.takzdorovo.ru/download/youarestronger/</w:t>
      </w:r>
    </w:p>
    <w:sectPr w:rsidR="00FC5B94" w:rsidRPr="00471663" w:rsidSect="00AC796A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6"/>
    <w:rsid w:val="003F15D6"/>
    <w:rsid w:val="00471663"/>
    <w:rsid w:val="00A26B41"/>
    <w:rsid w:val="00AC796A"/>
    <w:rsid w:val="00F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4ECAC-4D3D-443C-83A3-39FED717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C796A"/>
    <w:pPr>
      <w:widowControl w:val="0"/>
      <w:autoSpaceDE w:val="0"/>
      <w:autoSpaceDN w:val="0"/>
      <w:adjustRightInd w:val="0"/>
    </w:pPr>
  </w:style>
  <w:style w:type="character" w:customStyle="1" w:styleId="a3">
    <w:name w:val="Основной текст_"/>
    <w:link w:val="1"/>
    <w:locked/>
    <w:rsid w:val="00AC796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AC796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">
    <w:name w:val="Основной текст (4)"/>
    <w:basedOn w:val="a0"/>
    <w:rsid w:val="00AC796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a0"/>
    <w:rsid w:val="00AC79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2018-12-06T08:21:00Z</dcterms:created>
  <dcterms:modified xsi:type="dcterms:W3CDTF">2018-12-06T09:23:00Z</dcterms:modified>
</cp:coreProperties>
</file>